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66D" w14:textId="376A9C88" w:rsidR="002B3618" w:rsidRDefault="009226DF" w:rsidP="009226DF">
      <w:pPr>
        <w:jc w:val="center"/>
      </w:pPr>
      <w:r>
        <w:t>WYDOWN PTO TREASURER’S REPORT</w:t>
      </w:r>
    </w:p>
    <w:p w14:paraId="47EFE8E6" w14:textId="26552531" w:rsidR="009226DF" w:rsidRDefault="00C274DD" w:rsidP="009226DF">
      <w:pPr>
        <w:jc w:val="center"/>
      </w:pPr>
      <w:r>
        <w:t>OCTOBER 9</w:t>
      </w:r>
      <w:r w:rsidR="009226DF">
        <w:t xml:space="preserve">, 2023 – </w:t>
      </w:r>
      <w:r>
        <w:t xml:space="preserve">12:00 </w:t>
      </w:r>
      <w:r w:rsidR="00AC336C">
        <w:t>PM</w:t>
      </w:r>
    </w:p>
    <w:p w14:paraId="4BF60C2F" w14:textId="77777777" w:rsidR="009226DF" w:rsidRDefault="009226DF" w:rsidP="009226DF"/>
    <w:p w14:paraId="0DE3C8AC" w14:textId="77777777" w:rsidR="009226DF" w:rsidRDefault="009226DF" w:rsidP="009226DF"/>
    <w:p w14:paraId="3B799AB7" w14:textId="3E93BA6A" w:rsidR="009226DF" w:rsidRDefault="009226DF" w:rsidP="009226DF">
      <w:r>
        <w:t xml:space="preserve">1) As of </w:t>
      </w:r>
      <w:r w:rsidR="00C274DD">
        <w:t>October 3</w:t>
      </w:r>
      <w:r>
        <w:t xml:space="preserve">, </w:t>
      </w:r>
      <w:r w:rsidR="00691563">
        <w:t>2023,</w:t>
      </w:r>
      <w:r>
        <w:t xml:space="preserve"> the PTO has </w:t>
      </w:r>
      <w:r w:rsidR="00C274DD">
        <w:t>$86,265.91</w:t>
      </w:r>
      <w:r>
        <w:t xml:space="preserve"> in the bank.</w:t>
      </w:r>
    </w:p>
    <w:p w14:paraId="40A35BA7" w14:textId="46C172F7" w:rsidR="009226DF" w:rsidRDefault="009226DF" w:rsidP="009226DF">
      <w:pPr>
        <w:ind w:left="720"/>
      </w:pPr>
      <w:r>
        <w:t>- $26,567.71 are Restricted Funds in the Jekyll Island Scholarship Account</w:t>
      </w:r>
    </w:p>
    <w:p w14:paraId="2E7F2563" w14:textId="69BBD786" w:rsidR="009226DF" w:rsidRDefault="009226DF" w:rsidP="00881C0E">
      <w:pPr>
        <w:ind w:firstLine="720"/>
      </w:pPr>
      <w:r>
        <w:t>- $</w:t>
      </w:r>
      <w:r w:rsidR="00C274DD">
        <w:t xml:space="preserve">2894.43 </w:t>
      </w:r>
      <w:r>
        <w:t>are Restricted Funds in the Clayton Connections Fund</w:t>
      </w:r>
    </w:p>
    <w:p w14:paraId="5F5480DB" w14:textId="285EA7E0" w:rsidR="009226DF" w:rsidRDefault="009226DF" w:rsidP="009226DF">
      <w:r>
        <w:t>$</w:t>
      </w:r>
      <w:r w:rsidR="00C274DD">
        <w:t>56,795.77</w:t>
      </w:r>
      <w:r>
        <w:t>in total are general PTO funds</w:t>
      </w:r>
    </w:p>
    <w:p w14:paraId="7C1CC3F2" w14:textId="77777777" w:rsidR="009226DF" w:rsidRDefault="009226DF" w:rsidP="009226DF"/>
    <w:p w14:paraId="75CF3456" w14:textId="6A1BAFAF" w:rsidR="009226DF" w:rsidRDefault="00D748BB" w:rsidP="009226DF">
      <w:r>
        <w:t>2</w:t>
      </w:r>
      <w:r w:rsidR="009226DF">
        <w:t xml:space="preserve">) Highlights for the Month of </w:t>
      </w:r>
      <w:r w:rsidR="00AC336C">
        <w:t xml:space="preserve">September </w:t>
      </w:r>
    </w:p>
    <w:p w14:paraId="09C3C0ED" w14:textId="429B59BE" w:rsidR="00C274DD" w:rsidRDefault="00C274DD" w:rsidP="009226DF">
      <w:r>
        <w:tab/>
        <w:t>- YTD - $6222.30 raised through Spiritwear Sales</w:t>
      </w:r>
    </w:p>
    <w:p w14:paraId="7E1EE58F" w14:textId="582D7634" w:rsidR="00C274DD" w:rsidRDefault="00C274DD" w:rsidP="009226DF">
      <w:r>
        <w:tab/>
        <w:t xml:space="preserve">- YTD </w:t>
      </w:r>
      <w:r w:rsidR="00D748BB">
        <w:t>–</w:t>
      </w:r>
      <w:r>
        <w:t xml:space="preserve"> </w:t>
      </w:r>
      <w:r w:rsidR="00D748BB">
        <w:t>FFE Donations - $7496.53</w:t>
      </w:r>
    </w:p>
    <w:p w14:paraId="4D0FAAD2" w14:textId="15EE4F80" w:rsidR="00D748BB" w:rsidRDefault="00D748BB" w:rsidP="00D748BB">
      <w:pPr>
        <w:pBdr>
          <w:bottom w:val="single" w:sz="12" w:space="1" w:color="auto"/>
        </w:pBdr>
        <w:ind w:firstLine="720"/>
      </w:pPr>
      <w:r>
        <w:t xml:space="preserve">- </w:t>
      </w:r>
      <w:r w:rsidR="00AC4C33">
        <w:t>$</w:t>
      </w:r>
      <w:r>
        <w:t>1325.15 – Rebate Received for School Supply Box Sales</w:t>
      </w:r>
    </w:p>
    <w:p w14:paraId="60AEB81A" w14:textId="726C96FF" w:rsidR="00D748BB" w:rsidRDefault="00D748BB" w:rsidP="00D748BB">
      <w:pPr>
        <w:ind w:firstLine="720"/>
      </w:pPr>
      <w:r>
        <w:t>$15,043.98 raised – (Budget $27,475.00) – halfway there!</w:t>
      </w:r>
    </w:p>
    <w:p w14:paraId="31EF7AAE" w14:textId="77777777" w:rsidR="00D748BB" w:rsidRDefault="00D748BB" w:rsidP="00D748BB">
      <w:pPr>
        <w:ind w:firstLine="720"/>
      </w:pPr>
    </w:p>
    <w:p w14:paraId="41FC028B" w14:textId="77777777" w:rsidR="00D748BB" w:rsidRDefault="00D748BB" w:rsidP="00D748BB">
      <w:r>
        <w:tab/>
        <w:t>Events</w:t>
      </w:r>
    </w:p>
    <w:p w14:paraId="5309AA2C" w14:textId="7F838627" w:rsidR="00D748BB" w:rsidRDefault="00D748BB" w:rsidP="00D748BB">
      <w:pPr>
        <w:pStyle w:val="ListParagraph"/>
        <w:numPr>
          <w:ilvl w:val="0"/>
          <w:numId w:val="2"/>
        </w:numPr>
      </w:pPr>
      <w:r>
        <w:t>Grab &amp; Grub 9/29 - $221.40</w:t>
      </w:r>
    </w:p>
    <w:p w14:paraId="64825B1A" w14:textId="12796746" w:rsidR="00D748BB" w:rsidRDefault="00D748BB" w:rsidP="00D748BB">
      <w:pPr>
        <w:pStyle w:val="ListParagraph"/>
        <w:numPr>
          <w:ilvl w:val="0"/>
          <w:numId w:val="2"/>
        </w:numPr>
      </w:pPr>
      <w:r>
        <w:t>Teacher Breakfast 8/14 – $356.01</w:t>
      </w:r>
    </w:p>
    <w:p w14:paraId="04F519A1" w14:textId="23748F86" w:rsidR="00D748BB" w:rsidRDefault="00D748BB" w:rsidP="00D748BB"/>
    <w:p w14:paraId="5F621D0B" w14:textId="77777777" w:rsidR="00D748BB" w:rsidRDefault="00D748BB" w:rsidP="00D748BB">
      <w:pPr>
        <w:ind w:firstLine="720"/>
      </w:pPr>
    </w:p>
    <w:p w14:paraId="663D05FA" w14:textId="58AE0362" w:rsidR="00881C0E" w:rsidRDefault="009226DF" w:rsidP="00C274DD">
      <w:r>
        <w:tab/>
      </w:r>
    </w:p>
    <w:p w14:paraId="763E447C" w14:textId="77777777" w:rsidR="009226DF" w:rsidRDefault="009226DF" w:rsidP="009226DF"/>
    <w:sectPr w:rsidR="009226DF" w:rsidSect="0097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E2810"/>
    <w:multiLevelType w:val="hybridMultilevel"/>
    <w:tmpl w:val="5D40D640"/>
    <w:lvl w:ilvl="0" w:tplc="30685FB6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B70A0E"/>
    <w:multiLevelType w:val="hybridMultilevel"/>
    <w:tmpl w:val="BF968EDA"/>
    <w:lvl w:ilvl="0" w:tplc="B8E254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103289">
    <w:abstractNumId w:val="1"/>
  </w:num>
  <w:num w:numId="2" w16cid:durableId="34178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DF"/>
    <w:rsid w:val="002126A9"/>
    <w:rsid w:val="00290657"/>
    <w:rsid w:val="002B3618"/>
    <w:rsid w:val="00691563"/>
    <w:rsid w:val="007A4BF9"/>
    <w:rsid w:val="00881C0E"/>
    <w:rsid w:val="009226DF"/>
    <w:rsid w:val="00977C1E"/>
    <w:rsid w:val="00AC336C"/>
    <w:rsid w:val="00AC4C33"/>
    <w:rsid w:val="00C274DD"/>
    <w:rsid w:val="00D748BB"/>
    <w:rsid w:val="00E442F3"/>
    <w:rsid w:val="00E856B3"/>
    <w:rsid w:val="00F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8E4F4B"/>
  <w14:defaultImageDpi w14:val="32767"/>
  <w15:chartTrackingRefBased/>
  <w15:docId w15:val="{347F53F7-CBF1-7341-ACAB-7274E19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Kempf</dc:creator>
  <cp:keywords/>
  <dc:description/>
  <cp:lastModifiedBy>Amber Kempf</cp:lastModifiedBy>
  <cp:revision>4</cp:revision>
  <cp:lastPrinted>2023-09-14T01:07:00Z</cp:lastPrinted>
  <dcterms:created xsi:type="dcterms:W3CDTF">2023-10-03T16:57:00Z</dcterms:created>
  <dcterms:modified xsi:type="dcterms:W3CDTF">2023-10-03T17:17:00Z</dcterms:modified>
</cp:coreProperties>
</file>